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112F" w:rsidRDefault="008D112F" w:rsidP="00976EA8">
      <w:pPr>
        <w:spacing w:after="0" w:line="480" w:lineRule="auto"/>
        <w:contextualSpacing/>
        <w:jc w:val="both"/>
        <w:rPr>
          <w:rFonts w:ascii="Times New Roman" w:hAnsi="Times New Roman" w:cs="Times New Roman"/>
          <w:sz w:val="24"/>
          <w:szCs w:val="24"/>
        </w:rPr>
      </w:pPr>
    </w:p>
    <w:p w:rsidR="008D112F" w:rsidRDefault="008D112F" w:rsidP="00976EA8">
      <w:pPr>
        <w:spacing w:after="0" w:line="480" w:lineRule="auto"/>
        <w:contextualSpacing/>
        <w:jc w:val="center"/>
        <w:rPr>
          <w:rFonts w:ascii="Times New Roman" w:hAnsi="Times New Roman" w:cs="Times New Roman"/>
          <w:sz w:val="24"/>
          <w:szCs w:val="24"/>
        </w:rPr>
      </w:pPr>
    </w:p>
    <w:p w:rsidR="008D112F" w:rsidRDefault="008D112F" w:rsidP="00976EA8">
      <w:pPr>
        <w:spacing w:after="0" w:line="480" w:lineRule="auto"/>
        <w:contextualSpacing/>
        <w:jc w:val="center"/>
        <w:rPr>
          <w:rFonts w:ascii="Times New Roman" w:hAnsi="Times New Roman" w:cs="Times New Roman"/>
          <w:sz w:val="24"/>
          <w:szCs w:val="24"/>
        </w:rPr>
      </w:pPr>
    </w:p>
    <w:p w:rsidR="00022A37" w:rsidRDefault="00022A37" w:rsidP="00976EA8">
      <w:pPr>
        <w:spacing w:after="0" w:line="480" w:lineRule="auto"/>
        <w:contextualSpacing/>
        <w:jc w:val="center"/>
        <w:rPr>
          <w:rFonts w:ascii="Times New Roman" w:hAnsi="Times New Roman" w:cs="Times New Roman"/>
          <w:sz w:val="24"/>
          <w:szCs w:val="24"/>
        </w:rPr>
      </w:pPr>
    </w:p>
    <w:p w:rsidR="00022A37" w:rsidRDefault="00022A37" w:rsidP="00976EA8">
      <w:pPr>
        <w:spacing w:after="0" w:line="480" w:lineRule="auto"/>
        <w:contextualSpacing/>
        <w:jc w:val="center"/>
        <w:rPr>
          <w:rFonts w:ascii="Times New Roman" w:hAnsi="Times New Roman" w:cs="Times New Roman"/>
          <w:sz w:val="24"/>
          <w:szCs w:val="24"/>
        </w:rPr>
      </w:pPr>
    </w:p>
    <w:p w:rsidR="0039481B" w:rsidRDefault="0039481B" w:rsidP="00976EA8">
      <w:pPr>
        <w:spacing w:after="0" w:line="480" w:lineRule="auto"/>
        <w:contextualSpacing/>
        <w:jc w:val="center"/>
        <w:rPr>
          <w:rFonts w:ascii="Times New Roman" w:hAnsi="Times New Roman" w:cs="Times New Roman"/>
          <w:sz w:val="24"/>
          <w:szCs w:val="24"/>
        </w:rPr>
      </w:pPr>
    </w:p>
    <w:p w:rsidR="00976EA8" w:rsidRDefault="00976EA8" w:rsidP="00976EA8">
      <w:pPr>
        <w:spacing w:after="0" w:line="480" w:lineRule="auto"/>
        <w:contextualSpacing/>
        <w:jc w:val="center"/>
        <w:rPr>
          <w:rFonts w:ascii="Times New Roman" w:hAnsi="Times New Roman" w:cs="Times New Roman"/>
          <w:sz w:val="24"/>
          <w:szCs w:val="24"/>
        </w:rPr>
      </w:pPr>
    </w:p>
    <w:p w:rsidR="008D112F" w:rsidRPr="001D05A6" w:rsidRDefault="00B62FE1" w:rsidP="00976EA8">
      <w:pPr>
        <w:spacing w:after="0" w:line="480" w:lineRule="auto"/>
        <w:contextualSpacing/>
        <w:jc w:val="center"/>
        <w:rPr>
          <w:rFonts w:ascii="Times New Roman" w:hAnsi="Times New Roman" w:cs="Times New Roman"/>
          <w:sz w:val="24"/>
          <w:szCs w:val="24"/>
        </w:rPr>
      </w:pPr>
      <w:r w:rsidRPr="001D05A6">
        <w:rPr>
          <w:rFonts w:ascii="Times New Roman" w:hAnsi="Times New Roman" w:cs="Times New Roman"/>
          <w:sz w:val="24"/>
          <w:szCs w:val="24"/>
        </w:rPr>
        <w:t xml:space="preserve">Theoretical Framework </w:t>
      </w:r>
      <w:r>
        <w:rPr>
          <w:rFonts w:ascii="Times New Roman" w:hAnsi="Times New Roman" w:cs="Times New Roman"/>
          <w:sz w:val="24"/>
          <w:szCs w:val="24"/>
        </w:rPr>
        <w:t>Use i</w:t>
      </w:r>
      <w:r w:rsidRPr="001D05A6">
        <w:rPr>
          <w:rFonts w:ascii="Times New Roman" w:hAnsi="Times New Roman" w:cs="Times New Roman"/>
          <w:sz w:val="24"/>
          <w:szCs w:val="24"/>
        </w:rPr>
        <w:t>n Macro Practice</w:t>
      </w:r>
    </w:p>
    <w:p w:rsidR="008D112F" w:rsidRPr="00CA63E1" w:rsidRDefault="00B62FE1" w:rsidP="00976EA8">
      <w:pPr>
        <w:spacing w:after="0" w:line="480" w:lineRule="auto"/>
        <w:contextualSpacing/>
        <w:jc w:val="center"/>
        <w:rPr>
          <w:rFonts w:ascii="Times New Roman" w:hAnsi="Times New Roman" w:cs="Times New Roman"/>
          <w:sz w:val="24"/>
          <w:szCs w:val="24"/>
        </w:rPr>
      </w:pPr>
      <w:r w:rsidRPr="00CA63E1">
        <w:rPr>
          <w:rFonts w:ascii="Times New Roman" w:hAnsi="Times New Roman" w:cs="Times New Roman"/>
          <w:sz w:val="24"/>
          <w:szCs w:val="24"/>
        </w:rPr>
        <w:t>Student’s Name:</w:t>
      </w:r>
    </w:p>
    <w:p w:rsidR="008D112F" w:rsidRPr="00CA63E1" w:rsidRDefault="00B62FE1" w:rsidP="00976EA8">
      <w:pPr>
        <w:spacing w:after="0" w:line="480" w:lineRule="auto"/>
        <w:contextualSpacing/>
        <w:jc w:val="center"/>
        <w:rPr>
          <w:rFonts w:ascii="Times New Roman" w:hAnsi="Times New Roman" w:cs="Times New Roman"/>
          <w:sz w:val="24"/>
          <w:szCs w:val="24"/>
        </w:rPr>
      </w:pPr>
      <w:r w:rsidRPr="00CA63E1">
        <w:rPr>
          <w:rFonts w:ascii="Times New Roman" w:hAnsi="Times New Roman" w:cs="Times New Roman"/>
          <w:sz w:val="24"/>
          <w:szCs w:val="24"/>
        </w:rPr>
        <w:t>Professors’ Name:</w:t>
      </w:r>
    </w:p>
    <w:p w:rsidR="008D112F" w:rsidRPr="00CA63E1" w:rsidRDefault="00B62FE1" w:rsidP="00976EA8">
      <w:pPr>
        <w:spacing w:after="0" w:line="480" w:lineRule="auto"/>
        <w:contextualSpacing/>
        <w:jc w:val="center"/>
        <w:rPr>
          <w:rFonts w:ascii="Times New Roman" w:hAnsi="Times New Roman" w:cs="Times New Roman"/>
          <w:sz w:val="24"/>
          <w:szCs w:val="24"/>
        </w:rPr>
      </w:pPr>
      <w:r w:rsidRPr="00CA63E1">
        <w:rPr>
          <w:rFonts w:ascii="Times New Roman" w:hAnsi="Times New Roman" w:cs="Times New Roman"/>
          <w:sz w:val="24"/>
          <w:szCs w:val="24"/>
        </w:rPr>
        <w:t>Course:</w:t>
      </w:r>
    </w:p>
    <w:p w:rsidR="008D112F" w:rsidRPr="00CA63E1" w:rsidRDefault="00B62FE1" w:rsidP="00976EA8">
      <w:pPr>
        <w:spacing w:after="0" w:line="480" w:lineRule="auto"/>
        <w:contextualSpacing/>
        <w:jc w:val="center"/>
        <w:rPr>
          <w:rFonts w:ascii="Times New Roman" w:hAnsi="Times New Roman" w:cs="Times New Roman"/>
          <w:sz w:val="24"/>
          <w:szCs w:val="24"/>
        </w:rPr>
      </w:pPr>
      <w:r w:rsidRPr="00CA63E1">
        <w:rPr>
          <w:rFonts w:ascii="Times New Roman" w:hAnsi="Times New Roman" w:cs="Times New Roman"/>
          <w:sz w:val="24"/>
          <w:szCs w:val="24"/>
        </w:rPr>
        <w:t>Date:</w:t>
      </w:r>
    </w:p>
    <w:p w:rsidR="008D112F" w:rsidRDefault="008D112F" w:rsidP="00976EA8">
      <w:pPr>
        <w:spacing w:after="0" w:line="480" w:lineRule="auto"/>
        <w:contextualSpacing/>
        <w:jc w:val="both"/>
        <w:rPr>
          <w:rFonts w:ascii="Times New Roman" w:hAnsi="Times New Roman" w:cs="Times New Roman"/>
          <w:sz w:val="24"/>
          <w:szCs w:val="24"/>
        </w:rPr>
      </w:pPr>
    </w:p>
    <w:p w:rsidR="00022A37" w:rsidRDefault="00022A37">
      <w:pPr>
        <w:rPr>
          <w:rFonts w:ascii="Times New Roman" w:hAnsi="Times New Roman" w:cs="Times New Roman"/>
          <w:b/>
          <w:sz w:val="24"/>
          <w:szCs w:val="24"/>
        </w:rPr>
      </w:pPr>
      <w:r>
        <w:rPr>
          <w:rFonts w:ascii="Times New Roman" w:hAnsi="Times New Roman" w:cs="Times New Roman"/>
          <w:b/>
          <w:sz w:val="24"/>
          <w:szCs w:val="24"/>
        </w:rPr>
        <w:br w:type="page"/>
      </w:r>
    </w:p>
    <w:p w:rsidR="00986895" w:rsidRPr="008D112F" w:rsidRDefault="00B62FE1" w:rsidP="00976EA8">
      <w:pPr>
        <w:spacing w:after="0" w:line="480" w:lineRule="auto"/>
        <w:contextualSpacing/>
        <w:jc w:val="center"/>
        <w:rPr>
          <w:rFonts w:ascii="Times New Roman" w:hAnsi="Times New Roman" w:cs="Times New Roman"/>
          <w:b/>
          <w:sz w:val="24"/>
          <w:szCs w:val="24"/>
        </w:rPr>
      </w:pPr>
      <w:r w:rsidRPr="008D112F">
        <w:rPr>
          <w:rFonts w:ascii="Times New Roman" w:hAnsi="Times New Roman" w:cs="Times New Roman"/>
          <w:b/>
          <w:sz w:val="24"/>
          <w:szCs w:val="24"/>
        </w:rPr>
        <w:lastRenderedPageBreak/>
        <w:t xml:space="preserve">Theoretical Framework </w:t>
      </w:r>
      <w:r w:rsidR="008D112F">
        <w:rPr>
          <w:rFonts w:ascii="Times New Roman" w:hAnsi="Times New Roman" w:cs="Times New Roman"/>
          <w:b/>
          <w:sz w:val="24"/>
          <w:szCs w:val="24"/>
        </w:rPr>
        <w:t>Use i</w:t>
      </w:r>
      <w:r w:rsidR="008D112F" w:rsidRPr="008D112F">
        <w:rPr>
          <w:rFonts w:ascii="Times New Roman" w:hAnsi="Times New Roman" w:cs="Times New Roman"/>
          <w:b/>
          <w:sz w:val="24"/>
          <w:szCs w:val="24"/>
        </w:rPr>
        <w:t xml:space="preserve">n </w:t>
      </w:r>
      <w:r w:rsidRPr="008D112F">
        <w:rPr>
          <w:rFonts w:ascii="Times New Roman" w:hAnsi="Times New Roman" w:cs="Times New Roman"/>
          <w:b/>
          <w:sz w:val="24"/>
          <w:szCs w:val="24"/>
        </w:rPr>
        <w:t xml:space="preserve">Macro </w:t>
      </w:r>
      <w:r w:rsidR="008D112F" w:rsidRPr="008D112F">
        <w:rPr>
          <w:rFonts w:ascii="Times New Roman" w:hAnsi="Times New Roman" w:cs="Times New Roman"/>
          <w:b/>
          <w:sz w:val="24"/>
          <w:szCs w:val="24"/>
        </w:rPr>
        <w:t>Practice</w:t>
      </w:r>
    </w:p>
    <w:p w:rsidR="00B2432F" w:rsidRPr="008D112F" w:rsidRDefault="00B62FE1" w:rsidP="00976EA8">
      <w:pPr>
        <w:spacing w:after="0" w:line="480" w:lineRule="auto"/>
        <w:contextualSpacing/>
        <w:jc w:val="both"/>
        <w:rPr>
          <w:rFonts w:ascii="Times New Roman" w:hAnsi="Times New Roman" w:cs="Times New Roman"/>
          <w:b/>
          <w:sz w:val="24"/>
          <w:szCs w:val="24"/>
        </w:rPr>
      </w:pPr>
      <w:r w:rsidRPr="008D112F">
        <w:rPr>
          <w:rFonts w:ascii="Times New Roman" w:hAnsi="Times New Roman" w:cs="Times New Roman"/>
          <w:b/>
          <w:sz w:val="24"/>
          <w:szCs w:val="24"/>
        </w:rPr>
        <w:t xml:space="preserve">Introduction </w:t>
      </w:r>
    </w:p>
    <w:p w:rsidR="00B2432F" w:rsidRPr="001D05A6" w:rsidRDefault="00B62FE1" w:rsidP="00976EA8">
      <w:pPr>
        <w:tabs>
          <w:tab w:val="left" w:pos="1890"/>
        </w:tabs>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Pr="001D05A6">
        <w:rPr>
          <w:rFonts w:ascii="Times New Roman" w:hAnsi="Times New Roman" w:cs="Times New Roman"/>
          <w:sz w:val="24"/>
          <w:szCs w:val="24"/>
        </w:rPr>
        <w:t xml:space="preserve">Social work is often divided into three major categories that </w:t>
      </w:r>
      <w:r w:rsidR="0079328D" w:rsidRPr="001D05A6">
        <w:rPr>
          <w:rFonts w:ascii="Times New Roman" w:hAnsi="Times New Roman" w:cs="Times New Roman"/>
          <w:sz w:val="24"/>
          <w:szCs w:val="24"/>
        </w:rPr>
        <w:t>are</w:t>
      </w:r>
      <w:r w:rsidRPr="001D05A6">
        <w:rPr>
          <w:rFonts w:ascii="Times New Roman" w:hAnsi="Times New Roman" w:cs="Times New Roman"/>
          <w:sz w:val="24"/>
          <w:szCs w:val="24"/>
        </w:rPr>
        <w:t xml:space="preserve"> macro, mezzo/</w:t>
      </w:r>
      <w:r w:rsidR="0079328D">
        <w:rPr>
          <w:rFonts w:ascii="Times New Roman" w:hAnsi="Times New Roman" w:cs="Times New Roman"/>
          <w:sz w:val="24"/>
          <w:szCs w:val="24"/>
        </w:rPr>
        <w:t>M</w:t>
      </w:r>
      <w:r w:rsidR="0079328D" w:rsidRPr="001D05A6">
        <w:rPr>
          <w:rFonts w:ascii="Times New Roman" w:hAnsi="Times New Roman" w:cs="Times New Roman"/>
          <w:sz w:val="24"/>
          <w:szCs w:val="24"/>
        </w:rPr>
        <w:t>eso</w:t>
      </w:r>
      <w:r w:rsidRPr="001D05A6">
        <w:rPr>
          <w:rFonts w:ascii="Times New Roman" w:hAnsi="Times New Roman" w:cs="Times New Roman"/>
          <w:sz w:val="24"/>
          <w:szCs w:val="24"/>
        </w:rPr>
        <w:t>, and micro. Macro-level of social work incorporates all inventions done on a large scale that majorly affect the entire society and the system of care</w:t>
      </w:r>
      <w:r w:rsidR="00BE1F7F">
        <w:rPr>
          <w:rFonts w:ascii="Times New Roman" w:hAnsi="Times New Roman" w:cs="Times New Roman"/>
          <w:sz w:val="24"/>
          <w:szCs w:val="24"/>
        </w:rPr>
        <w:t xml:space="preserve"> (</w:t>
      </w:r>
      <w:r w:rsidR="00BE1F7F">
        <w:rPr>
          <w:rFonts w:ascii="Times New Roman" w:eastAsia="Times New Roman" w:hAnsi="Times New Roman" w:cs="Times New Roman"/>
          <w:sz w:val="24"/>
          <w:szCs w:val="24"/>
        </w:rPr>
        <w:t>Kuratko, 2016)</w:t>
      </w:r>
      <w:r w:rsidRPr="001D05A6">
        <w:rPr>
          <w:rFonts w:ascii="Times New Roman" w:hAnsi="Times New Roman" w:cs="Times New Roman"/>
          <w:sz w:val="24"/>
          <w:szCs w:val="24"/>
        </w:rPr>
        <w:t xml:space="preserve">. </w:t>
      </w:r>
      <w:r w:rsidR="0079328D" w:rsidRPr="001D05A6">
        <w:rPr>
          <w:rFonts w:ascii="Times New Roman" w:hAnsi="Times New Roman" w:cs="Times New Roman"/>
          <w:sz w:val="24"/>
          <w:szCs w:val="24"/>
        </w:rPr>
        <w:t>Mezzo level of social work happens on the middle scale which involves the neighbo</w:t>
      </w:r>
      <w:r w:rsidR="0079328D">
        <w:rPr>
          <w:rFonts w:ascii="Times New Roman" w:hAnsi="Times New Roman" w:cs="Times New Roman"/>
          <w:sz w:val="24"/>
          <w:szCs w:val="24"/>
        </w:rPr>
        <w:t>r</w:t>
      </w:r>
      <w:r w:rsidR="0079328D" w:rsidRPr="001D05A6">
        <w:rPr>
          <w:rFonts w:ascii="Times New Roman" w:hAnsi="Times New Roman" w:cs="Times New Roman"/>
          <w:sz w:val="24"/>
          <w:szCs w:val="24"/>
        </w:rPr>
        <w:t xml:space="preserve">s, institutions and even other smaller groups within the society. </w:t>
      </w:r>
      <w:r w:rsidR="00525C23" w:rsidRPr="001D05A6">
        <w:rPr>
          <w:rFonts w:ascii="Times New Roman" w:hAnsi="Times New Roman" w:cs="Times New Roman"/>
          <w:sz w:val="24"/>
          <w:szCs w:val="24"/>
        </w:rPr>
        <w:t xml:space="preserve">Within the </w:t>
      </w:r>
      <w:r w:rsidR="0079328D" w:rsidRPr="001D05A6">
        <w:rPr>
          <w:rFonts w:ascii="Times New Roman" w:hAnsi="Times New Roman" w:cs="Times New Roman"/>
          <w:sz w:val="24"/>
          <w:szCs w:val="24"/>
        </w:rPr>
        <w:t>current</w:t>
      </w:r>
      <w:r w:rsidR="00525C23" w:rsidRPr="001D05A6">
        <w:rPr>
          <w:rFonts w:ascii="Times New Roman" w:hAnsi="Times New Roman" w:cs="Times New Roman"/>
          <w:sz w:val="24"/>
          <w:szCs w:val="24"/>
        </w:rPr>
        <w:t xml:space="preserve"> society, micro level of social work is the most common practice since it happens between an individual or within a family.</w:t>
      </w:r>
      <w:r w:rsidR="00934899" w:rsidRPr="001D05A6">
        <w:rPr>
          <w:rFonts w:ascii="Times New Roman" w:hAnsi="Times New Roman" w:cs="Times New Roman"/>
          <w:sz w:val="24"/>
          <w:szCs w:val="24"/>
        </w:rPr>
        <w:t xml:space="preserve"> Every individual must understand all the three categories since sometimes they tend to overlap and influence each other. </w:t>
      </w:r>
    </w:p>
    <w:p w:rsidR="008663FF" w:rsidRPr="00C417C0" w:rsidRDefault="00B62FE1" w:rsidP="00976EA8">
      <w:pPr>
        <w:tabs>
          <w:tab w:val="left" w:pos="1890"/>
        </w:tabs>
        <w:spacing w:after="0" w:line="480" w:lineRule="auto"/>
        <w:contextualSpacing/>
        <w:jc w:val="both"/>
        <w:rPr>
          <w:rFonts w:ascii="Times New Roman" w:hAnsi="Times New Roman" w:cs="Times New Roman"/>
          <w:b/>
          <w:sz w:val="24"/>
          <w:szCs w:val="24"/>
        </w:rPr>
      </w:pPr>
      <w:r w:rsidRPr="00C417C0">
        <w:rPr>
          <w:rFonts w:ascii="Times New Roman" w:hAnsi="Times New Roman" w:cs="Times New Roman"/>
          <w:b/>
          <w:sz w:val="24"/>
          <w:szCs w:val="24"/>
        </w:rPr>
        <w:t xml:space="preserve">Summary </w:t>
      </w:r>
      <w:r w:rsidR="00C417C0">
        <w:rPr>
          <w:rFonts w:ascii="Times New Roman" w:hAnsi="Times New Roman" w:cs="Times New Roman"/>
          <w:b/>
          <w:sz w:val="24"/>
          <w:szCs w:val="24"/>
        </w:rPr>
        <w:t>of Micro, Mezzo a</w:t>
      </w:r>
      <w:r w:rsidR="00C417C0" w:rsidRPr="00C417C0">
        <w:rPr>
          <w:rFonts w:ascii="Times New Roman" w:hAnsi="Times New Roman" w:cs="Times New Roman"/>
          <w:b/>
          <w:sz w:val="24"/>
          <w:szCs w:val="24"/>
        </w:rPr>
        <w:t>nd Macro Practices</w:t>
      </w:r>
    </w:p>
    <w:p w:rsidR="007C194F" w:rsidRPr="001D05A6" w:rsidRDefault="00B62FE1" w:rsidP="00976EA8">
      <w:pPr>
        <w:tabs>
          <w:tab w:val="left" w:pos="1890"/>
        </w:tabs>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00022A37">
        <w:rPr>
          <w:rFonts w:ascii="Times New Roman" w:hAnsi="Times New Roman" w:cs="Times New Roman"/>
          <w:sz w:val="24"/>
          <w:szCs w:val="24"/>
        </w:rPr>
        <w:t>In my opinion</w:t>
      </w:r>
      <w:r w:rsidR="009F3072" w:rsidRPr="001D05A6">
        <w:rPr>
          <w:rFonts w:ascii="Times New Roman" w:hAnsi="Times New Roman" w:cs="Times New Roman"/>
          <w:sz w:val="24"/>
          <w:szCs w:val="24"/>
        </w:rPr>
        <w:t xml:space="preserve">, micro level involves </w:t>
      </w:r>
      <w:r w:rsidR="0079328D" w:rsidRPr="001D05A6">
        <w:rPr>
          <w:rFonts w:ascii="Times New Roman" w:hAnsi="Times New Roman" w:cs="Times New Roman"/>
          <w:sz w:val="24"/>
          <w:szCs w:val="24"/>
        </w:rPr>
        <w:t>client’s</w:t>
      </w:r>
      <w:r w:rsidR="009F3072" w:rsidRPr="001D05A6">
        <w:rPr>
          <w:rFonts w:ascii="Times New Roman" w:hAnsi="Times New Roman" w:cs="Times New Roman"/>
          <w:sz w:val="24"/>
          <w:szCs w:val="24"/>
        </w:rPr>
        <w:t xml:space="preserve"> interactions in addressing individual problems. Mostly, micro-level social work is done by agencies and non-</w:t>
      </w:r>
      <w:r w:rsidR="0079328D" w:rsidRPr="001D05A6">
        <w:rPr>
          <w:rFonts w:ascii="Times New Roman" w:hAnsi="Times New Roman" w:cs="Times New Roman"/>
          <w:sz w:val="24"/>
          <w:szCs w:val="24"/>
        </w:rPr>
        <w:t>profit</w:t>
      </w:r>
      <w:r w:rsidR="009F3072" w:rsidRPr="001D05A6">
        <w:rPr>
          <w:rFonts w:ascii="Times New Roman" w:hAnsi="Times New Roman" w:cs="Times New Roman"/>
          <w:sz w:val="24"/>
          <w:szCs w:val="24"/>
        </w:rPr>
        <w:t xml:space="preserve"> making institutions and even in institutions such as schools and military. </w:t>
      </w:r>
      <w:r w:rsidR="0079328D" w:rsidRPr="001D05A6">
        <w:rPr>
          <w:rFonts w:ascii="Times New Roman" w:hAnsi="Times New Roman" w:cs="Times New Roman"/>
          <w:sz w:val="24"/>
          <w:szCs w:val="24"/>
        </w:rPr>
        <w:t>Performing</w:t>
      </w:r>
      <w:r w:rsidR="009F3072" w:rsidRPr="001D05A6">
        <w:rPr>
          <w:rFonts w:ascii="Times New Roman" w:hAnsi="Times New Roman" w:cs="Times New Roman"/>
          <w:sz w:val="24"/>
          <w:szCs w:val="24"/>
        </w:rPr>
        <w:t xml:space="preserve"> acts of helpi</w:t>
      </w:r>
      <w:r w:rsidR="00075517" w:rsidRPr="001D05A6">
        <w:rPr>
          <w:rFonts w:ascii="Times New Roman" w:hAnsi="Times New Roman" w:cs="Times New Roman"/>
          <w:sz w:val="24"/>
          <w:szCs w:val="24"/>
        </w:rPr>
        <w:t>ng individuals seek healthcare and housing are common micro level work within our communities</w:t>
      </w:r>
      <w:r>
        <w:rPr>
          <w:rFonts w:ascii="Times New Roman" w:hAnsi="Times New Roman" w:cs="Times New Roman"/>
          <w:sz w:val="24"/>
          <w:szCs w:val="24"/>
        </w:rPr>
        <w:t xml:space="preserve"> (</w:t>
      </w:r>
      <w:r w:rsidR="00A949D7">
        <w:rPr>
          <w:rFonts w:ascii="Times New Roman" w:eastAsia="Times New Roman" w:hAnsi="Times New Roman" w:cs="Times New Roman"/>
          <w:sz w:val="24"/>
          <w:szCs w:val="24"/>
        </w:rPr>
        <w:t>Navy</w:t>
      </w:r>
      <w:r>
        <w:rPr>
          <w:rFonts w:ascii="Times New Roman" w:eastAsia="Times New Roman" w:hAnsi="Times New Roman" w:cs="Times New Roman"/>
          <w:sz w:val="24"/>
          <w:szCs w:val="24"/>
        </w:rPr>
        <w:t xml:space="preserve"> et al., 2018)</w:t>
      </w:r>
      <w:r w:rsidR="00075517" w:rsidRPr="001D05A6">
        <w:rPr>
          <w:rFonts w:ascii="Times New Roman" w:hAnsi="Times New Roman" w:cs="Times New Roman"/>
          <w:sz w:val="24"/>
          <w:szCs w:val="24"/>
        </w:rPr>
        <w:t>.</w:t>
      </w:r>
    </w:p>
    <w:p w:rsidR="002A178D" w:rsidRPr="001D05A6" w:rsidRDefault="00B62FE1" w:rsidP="00976EA8">
      <w:pPr>
        <w:tabs>
          <w:tab w:val="left" w:pos="1890"/>
        </w:tabs>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007C194F" w:rsidRPr="001D05A6">
        <w:rPr>
          <w:rFonts w:ascii="Times New Roman" w:hAnsi="Times New Roman" w:cs="Times New Roman"/>
          <w:sz w:val="24"/>
          <w:szCs w:val="24"/>
        </w:rPr>
        <w:t xml:space="preserve">I do affirm that mezzo social work goes </w:t>
      </w:r>
      <w:r w:rsidR="0079328D" w:rsidRPr="001D05A6">
        <w:rPr>
          <w:rFonts w:ascii="Times New Roman" w:hAnsi="Times New Roman" w:cs="Times New Roman"/>
          <w:sz w:val="24"/>
          <w:szCs w:val="24"/>
        </w:rPr>
        <w:t>further</w:t>
      </w:r>
      <w:r w:rsidR="007C194F" w:rsidRPr="001D05A6">
        <w:rPr>
          <w:rFonts w:ascii="Times New Roman" w:hAnsi="Times New Roman" w:cs="Times New Roman"/>
          <w:sz w:val="24"/>
          <w:szCs w:val="24"/>
        </w:rPr>
        <w:t xml:space="preserve"> to look at groups instead of individuals. The most </w:t>
      </w:r>
      <w:r w:rsidR="0079328D" w:rsidRPr="001D05A6">
        <w:rPr>
          <w:rFonts w:ascii="Times New Roman" w:hAnsi="Times New Roman" w:cs="Times New Roman"/>
          <w:sz w:val="24"/>
          <w:szCs w:val="24"/>
        </w:rPr>
        <w:t>commonly</w:t>
      </w:r>
      <w:r w:rsidR="007C194F" w:rsidRPr="001D05A6">
        <w:rPr>
          <w:rFonts w:ascii="Times New Roman" w:hAnsi="Times New Roman" w:cs="Times New Roman"/>
          <w:sz w:val="24"/>
          <w:szCs w:val="24"/>
        </w:rPr>
        <w:t xml:space="preserve"> known group in the society is the family, but mezzo does extra m</w:t>
      </w:r>
      <w:r w:rsidR="00A949D7">
        <w:rPr>
          <w:rFonts w:ascii="Times New Roman" w:hAnsi="Times New Roman" w:cs="Times New Roman"/>
          <w:sz w:val="24"/>
          <w:szCs w:val="24"/>
        </w:rPr>
        <w:t>iles beyond this level</w:t>
      </w:r>
      <w:r w:rsidR="007C194F" w:rsidRPr="001D05A6">
        <w:rPr>
          <w:rFonts w:ascii="Times New Roman" w:hAnsi="Times New Roman" w:cs="Times New Roman"/>
          <w:sz w:val="24"/>
          <w:szCs w:val="24"/>
        </w:rPr>
        <w:t xml:space="preserve">. However, most individuals in the society </w:t>
      </w:r>
      <w:r w:rsidR="005A730A" w:rsidRPr="001D05A6">
        <w:rPr>
          <w:rFonts w:ascii="Times New Roman" w:hAnsi="Times New Roman" w:cs="Times New Roman"/>
          <w:sz w:val="24"/>
          <w:szCs w:val="24"/>
        </w:rPr>
        <w:t xml:space="preserve">combine both micro and mezzo social work to solve their various challenges in </w:t>
      </w:r>
      <w:r w:rsidR="0079328D" w:rsidRPr="001D05A6">
        <w:rPr>
          <w:rFonts w:ascii="Times New Roman" w:hAnsi="Times New Roman" w:cs="Times New Roman"/>
          <w:sz w:val="24"/>
          <w:szCs w:val="24"/>
        </w:rPr>
        <w:t>organizations</w:t>
      </w:r>
      <w:r w:rsidR="005A730A" w:rsidRPr="001D05A6">
        <w:rPr>
          <w:rFonts w:ascii="Times New Roman" w:hAnsi="Times New Roman" w:cs="Times New Roman"/>
          <w:sz w:val="24"/>
          <w:szCs w:val="24"/>
        </w:rPr>
        <w:t>, businesses, communities and even in schools</w:t>
      </w:r>
      <w:r w:rsidR="00BE1F7F">
        <w:rPr>
          <w:rFonts w:ascii="Times New Roman" w:hAnsi="Times New Roman" w:cs="Times New Roman"/>
          <w:sz w:val="24"/>
          <w:szCs w:val="24"/>
        </w:rPr>
        <w:t xml:space="preserve"> (</w:t>
      </w:r>
      <w:r w:rsidR="00EA086A">
        <w:rPr>
          <w:rFonts w:ascii="Times New Roman" w:eastAsia="Times New Roman" w:hAnsi="Times New Roman" w:cs="Times New Roman"/>
          <w:sz w:val="24"/>
          <w:szCs w:val="24"/>
        </w:rPr>
        <w:t>Barth</w:t>
      </w:r>
      <w:r w:rsidR="00BE1F7F">
        <w:rPr>
          <w:rFonts w:ascii="Times New Roman" w:eastAsia="Times New Roman" w:hAnsi="Times New Roman" w:cs="Times New Roman"/>
          <w:sz w:val="24"/>
          <w:szCs w:val="24"/>
        </w:rPr>
        <w:t xml:space="preserve"> et al., 2015)</w:t>
      </w:r>
      <w:r w:rsidR="005A730A" w:rsidRPr="001D05A6">
        <w:rPr>
          <w:rFonts w:ascii="Times New Roman" w:hAnsi="Times New Roman" w:cs="Times New Roman"/>
          <w:sz w:val="24"/>
          <w:szCs w:val="24"/>
        </w:rPr>
        <w:t>.</w:t>
      </w:r>
      <w:r w:rsidR="00EA086A">
        <w:rPr>
          <w:rFonts w:ascii="Times New Roman" w:hAnsi="Times New Roman" w:cs="Times New Roman"/>
          <w:sz w:val="24"/>
          <w:szCs w:val="24"/>
        </w:rPr>
        <w:t xml:space="preserve"> Based on my analysis</w:t>
      </w:r>
      <w:r w:rsidR="00BE782B" w:rsidRPr="001D05A6">
        <w:rPr>
          <w:rFonts w:ascii="Times New Roman" w:hAnsi="Times New Roman" w:cs="Times New Roman"/>
          <w:sz w:val="24"/>
          <w:szCs w:val="24"/>
        </w:rPr>
        <w:t xml:space="preserve">, since mezzo social </w:t>
      </w:r>
      <w:r w:rsidR="0079328D" w:rsidRPr="001D05A6">
        <w:rPr>
          <w:rFonts w:ascii="Times New Roman" w:hAnsi="Times New Roman" w:cs="Times New Roman"/>
          <w:sz w:val="24"/>
          <w:szCs w:val="24"/>
        </w:rPr>
        <w:t>work</w:t>
      </w:r>
      <w:r w:rsidR="00BE782B" w:rsidRPr="001D05A6">
        <w:rPr>
          <w:rFonts w:ascii="Times New Roman" w:hAnsi="Times New Roman" w:cs="Times New Roman"/>
          <w:sz w:val="24"/>
          <w:szCs w:val="24"/>
        </w:rPr>
        <w:t xml:space="preserve"> addresses groups, it is the bes</w:t>
      </w:r>
      <w:r w:rsidR="0087681B" w:rsidRPr="001D05A6">
        <w:rPr>
          <w:rFonts w:ascii="Times New Roman" w:hAnsi="Times New Roman" w:cs="Times New Roman"/>
          <w:sz w:val="24"/>
          <w:szCs w:val="24"/>
        </w:rPr>
        <w:t xml:space="preserve">t practice for creating small-scale changes in cultural, institutional and social </w:t>
      </w:r>
      <w:r w:rsidR="0079328D" w:rsidRPr="001D05A6">
        <w:rPr>
          <w:rFonts w:ascii="Times New Roman" w:hAnsi="Times New Roman" w:cs="Times New Roman"/>
          <w:sz w:val="24"/>
          <w:szCs w:val="24"/>
        </w:rPr>
        <w:t>activities</w:t>
      </w:r>
      <w:r w:rsidR="0087681B" w:rsidRPr="001D05A6">
        <w:rPr>
          <w:rFonts w:ascii="Times New Roman" w:hAnsi="Times New Roman" w:cs="Times New Roman"/>
          <w:sz w:val="24"/>
          <w:szCs w:val="24"/>
        </w:rPr>
        <w:t xml:space="preserve"> within the community.</w:t>
      </w:r>
    </w:p>
    <w:p w:rsidR="009F3072" w:rsidRPr="001D05A6" w:rsidRDefault="00B62FE1" w:rsidP="00976EA8">
      <w:pPr>
        <w:tabs>
          <w:tab w:val="left" w:pos="1890"/>
        </w:tabs>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2A178D" w:rsidRPr="001D05A6">
        <w:rPr>
          <w:rFonts w:ascii="Times New Roman" w:hAnsi="Times New Roman" w:cs="Times New Roman"/>
          <w:sz w:val="24"/>
          <w:szCs w:val="24"/>
        </w:rPr>
        <w:t xml:space="preserve">I </w:t>
      </w:r>
      <w:r w:rsidR="00803D7E" w:rsidRPr="001D05A6">
        <w:rPr>
          <w:rFonts w:ascii="Times New Roman" w:hAnsi="Times New Roman" w:cs="Times New Roman"/>
          <w:sz w:val="24"/>
          <w:szCs w:val="24"/>
        </w:rPr>
        <w:t>do concur with the fact that ma</w:t>
      </w:r>
      <w:r w:rsidR="002A178D" w:rsidRPr="001D05A6">
        <w:rPr>
          <w:rFonts w:ascii="Times New Roman" w:hAnsi="Times New Roman" w:cs="Times New Roman"/>
          <w:sz w:val="24"/>
          <w:szCs w:val="24"/>
        </w:rPr>
        <w:t xml:space="preserve">cro-level social work usually involves </w:t>
      </w:r>
      <w:r w:rsidR="0079328D" w:rsidRPr="001D05A6">
        <w:rPr>
          <w:rFonts w:ascii="Times New Roman" w:hAnsi="Times New Roman" w:cs="Times New Roman"/>
          <w:sz w:val="24"/>
          <w:szCs w:val="24"/>
        </w:rPr>
        <w:t>interventions</w:t>
      </w:r>
      <w:r w:rsidR="002A178D" w:rsidRPr="001D05A6">
        <w:rPr>
          <w:rFonts w:ascii="Times New Roman" w:hAnsi="Times New Roman" w:cs="Times New Roman"/>
          <w:sz w:val="24"/>
          <w:szCs w:val="24"/>
        </w:rPr>
        <w:t xml:space="preserve"> within </w:t>
      </w:r>
      <w:r w:rsidR="0079328D" w:rsidRPr="001D05A6">
        <w:rPr>
          <w:rFonts w:ascii="Times New Roman" w:hAnsi="Times New Roman" w:cs="Times New Roman"/>
          <w:sz w:val="24"/>
          <w:szCs w:val="24"/>
        </w:rPr>
        <w:t>large</w:t>
      </w:r>
      <w:r w:rsidR="002A178D" w:rsidRPr="001D05A6">
        <w:rPr>
          <w:rFonts w:ascii="Times New Roman" w:hAnsi="Times New Roman" w:cs="Times New Roman"/>
          <w:sz w:val="24"/>
          <w:szCs w:val="24"/>
        </w:rPr>
        <w:t>-scale impacting the entire community</w:t>
      </w:r>
      <w:r w:rsidR="00803D7E" w:rsidRPr="001D05A6">
        <w:rPr>
          <w:rFonts w:ascii="Times New Roman" w:hAnsi="Times New Roman" w:cs="Times New Roman"/>
          <w:sz w:val="24"/>
          <w:szCs w:val="24"/>
        </w:rPr>
        <w:t xml:space="preserve">. Macro helps in reaching </w:t>
      </w:r>
      <w:r w:rsidR="0079328D" w:rsidRPr="001D05A6">
        <w:rPr>
          <w:rFonts w:ascii="Times New Roman" w:hAnsi="Times New Roman" w:cs="Times New Roman"/>
          <w:sz w:val="24"/>
          <w:szCs w:val="24"/>
        </w:rPr>
        <w:t>interventions</w:t>
      </w:r>
      <w:r w:rsidR="00803D7E" w:rsidRPr="001D05A6">
        <w:rPr>
          <w:rFonts w:ascii="Times New Roman" w:hAnsi="Times New Roman" w:cs="Times New Roman"/>
          <w:sz w:val="24"/>
          <w:szCs w:val="24"/>
        </w:rPr>
        <w:t xml:space="preserve"> that are unreachable by an individual.</w:t>
      </w:r>
      <w:r w:rsidRPr="001D05A6">
        <w:rPr>
          <w:rFonts w:ascii="Times New Roman" w:hAnsi="Times New Roman" w:cs="Times New Roman"/>
          <w:sz w:val="24"/>
          <w:szCs w:val="24"/>
        </w:rPr>
        <w:t xml:space="preserve"> </w:t>
      </w:r>
      <w:r w:rsidR="00803D7E" w:rsidRPr="001D05A6">
        <w:rPr>
          <w:rFonts w:ascii="Times New Roman" w:hAnsi="Times New Roman" w:cs="Times New Roman"/>
          <w:sz w:val="24"/>
          <w:szCs w:val="24"/>
        </w:rPr>
        <w:t>The micro-social workers are more useful in a state since most of them are used in making laws that help in the proper running of the society.</w:t>
      </w:r>
    </w:p>
    <w:p w:rsidR="00A55797" w:rsidRPr="00C417C0" w:rsidRDefault="00B62FE1" w:rsidP="00976EA8">
      <w:pPr>
        <w:tabs>
          <w:tab w:val="left" w:pos="1890"/>
        </w:tabs>
        <w:spacing w:after="0" w:line="480" w:lineRule="auto"/>
        <w:contextualSpacing/>
        <w:jc w:val="both"/>
        <w:rPr>
          <w:rFonts w:ascii="Times New Roman" w:hAnsi="Times New Roman" w:cs="Times New Roman"/>
          <w:b/>
          <w:sz w:val="24"/>
          <w:szCs w:val="24"/>
        </w:rPr>
      </w:pPr>
      <w:r w:rsidRPr="00C417C0">
        <w:rPr>
          <w:rFonts w:ascii="Times New Roman" w:hAnsi="Times New Roman" w:cs="Times New Roman"/>
          <w:b/>
          <w:sz w:val="24"/>
          <w:szCs w:val="24"/>
        </w:rPr>
        <w:t xml:space="preserve">Application </w:t>
      </w:r>
      <w:r w:rsidR="00C417C0">
        <w:rPr>
          <w:rFonts w:ascii="Times New Roman" w:hAnsi="Times New Roman" w:cs="Times New Roman"/>
          <w:b/>
          <w:sz w:val="24"/>
          <w:szCs w:val="24"/>
        </w:rPr>
        <w:t>of Theories to Communities, Organizations o</w:t>
      </w:r>
      <w:r w:rsidR="00C417C0" w:rsidRPr="00C417C0">
        <w:rPr>
          <w:rFonts w:ascii="Times New Roman" w:hAnsi="Times New Roman" w:cs="Times New Roman"/>
          <w:b/>
          <w:sz w:val="24"/>
          <w:szCs w:val="24"/>
        </w:rPr>
        <w:t>r Policies</w:t>
      </w:r>
    </w:p>
    <w:p w:rsidR="00D34F49" w:rsidRPr="001D05A6" w:rsidRDefault="00B62FE1" w:rsidP="00976EA8">
      <w:pPr>
        <w:tabs>
          <w:tab w:val="left" w:pos="1890"/>
        </w:tabs>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005909BA" w:rsidRPr="001D05A6">
        <w:rPr>
          <w:rFonts w:ascii="Times New Roman" w:hAnsi="Times New Roman" w:cs="Times New Roman"/>
          <w:sz w:val="24"/>
          <w:szCs w:val="24"/>
        </w:rPr>
        <w:t>Th</w:t>
      </w:r>
      <w:r w:rsidR="00BB2B04" w:rsidRPr="001D05A6">
        <w:rPr>
          <w:rFonts w:ascii="Times New Roman" w:hAnsi="Times New Roman" w:cs="Times New Roman"/>
          <w:sz w:val="24"/>
          <w:szCs w:val="24"/>
        </w:rPr>
        <w:t>e</w:t>
      </w:r>
      <w:r w:rsidR="005909BA" w:rsidRPr="001D05A6">
        <w:rPr>
          <w:rFonts w:ascii="Times New Roman" w:hAnsi="Times New Roman" w:cs="Times New Roman"/>
          <w:sz w:val="24"/>
          <w:szCs w:val="24"/>
        </w:rPr>
        <w:t xml:space="preserve">re are various theories that explain the micro, macro and mezzo practices. In my opinion, the organizational behavior </w:t>
      </w:r>
      <w:r w:rsidR="0079328D" w:rsidRPr="001D05A6">
        <w:rPr>
          <w:rFonts w:ascii="Times New Roman" w:hAnsi="Times New Roman" w:cs="Times New Roman"/>
          <w:sz w:val="24"/>
          <w:szCs w:val="24"/>
        </w:rPr>
        <w:t>perspective</w:t>
      </w:r>
      <w:r w:rsidR="005909BA" w:rsidRPr="001D05A6">
        <w:rPr>
          <w:rFonts w:ascii="Times New Roman" w:hAnsi="Times New Roman" w:cs="Times New Roman"/>
          <w:sz w:val="24"/>
          <w:szCs w:val="24"/>
        </w:rPr>
        <w:t xml:space="preserve"> </w:t>
      </w:r>
      <w:r w:rsidR="0079328D" w:rsidRPr="001D05A6">
        <w:rPr>
          <w:rFonts w:ascii="Times New Roman" w:hAnsi="Times New Roman" w:cs="Times New Roman"/>
          <w:sz w:val="24"/>
          <w:szCs w:val="24"/>
        </w:rPr>
        <w:t>theory affects</w:t>
      </w:r>
      <w:r w:rsidR="005909BA" w:rsidRPr="001D05A6">
        <w:rPr>
          <w:rFonts w:ascii="Times New Roman" w:hAnsi="Times New Roman" w:cs="Times New Roman"/>
          <w:sz w:val="24"/>
          <w:szCs w:val="24"/>
        </w:rPr>
        <w:t xml:space="preserve"> how individual conduct themselves within an organization.</w:t>
      </w:r>
      <w:r w:rsidR="006B2BC6" w:rsidRPr="001D05A6">
        <w:rPr>
          <w:rFonts w:ascii="Times New Roman" w:hAnsi="Times New Roman" w:cs="Times New Roman"/>
          <w:sz w:val="24"/>
          <w:szCs w:val="24"/>
        </w:rPr>
        <w:t xml:space="preserve"> Individuals are required to use a combination of the three categories of social work to ensure that they have better attitudes, better performances, provide job satisfaction, better interpersonal relationships, increase productivity and show commitment in the organizations they are placed under.</w:t>
      </w:r>
    </w:p>
    <w:p w:rsidR="006D1703" w:rsidRPr="001D05A6" w:rsidRDefault="00B62FE1" w:rsidP="00976EA8">
      <w:pPr>
        <w:tabs>
          <w:tab w:val="left" w:pos="1890"/>
        </w:tabs>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00BB2B04" w:rsidRPr="001D05A6">
        <w:rPr>
          <w:rFonts w:ascii="Times New Roman" w:hAnsi="Times New Roman" w:cs="Times New Roman"/>
          <w:sz w:val="24"/>
          <w:szCs w:val="24"/>
        </w:rPr>
        <w:t xml:space="preserve">I also consider the community organization theory important since </w:t>
      </w:r>
      <w:r w:rsidR="0079328D" w:rsidRPr="001D05A6">
        <w:rPr>
          <w:rFonts w:ascii="Times New Roman" w:hAnsi="Times New Roman" w:cs="Times New Roman"/>
          <w:sz w:val="24"/>
          <w:szCs w:val="24"/>
        </w:rPr>
        <w:t>it</w:t>
      </w:r>
      <w:r w:rsidR="00BB2B04" w:rsidRPr="001D05A6">
        <w:rPr>
          <w:rFonts w:ascii="Times New Roman" w:hAnsi="Times New Roman" w:cs="Times New Roman"/>
          <w:sz w:val="24"/>
          <w:szCs w:val="24"/>
        </w:rPr>
        <w:t xml:space="preserve"> helps better practices </w:t>
      </w:r>
      <w:r w:rsidR="0079328D" w:rsidRPr="001D05A6">
        <w:rPr>
          <w:rFonts w:ascii="Times New Roman" w:hAnsi="Times New Roman" w:cs="Times New Roman"/>
          <w:sz w:val="24"/>
          <w:szCs w:val="24"/>
        </w:rPr>
        <w:t>carried</w:t>
      </w:r>
      <w:r w:rsidR="00BB2B04" w:rsidRPr="001D05A6">
        <w:rPr>
          <w:rFonts w:ascii="Times New Roman" w:hAnsi="Times New Roman" w:cs="Times New Roman"/>
          <w:sz w:val="24"/>
          <w:szCs w:val="24"/>
        </w:rPr>
        <w:t xml:space="preserve"> out by the community. Individuals are required to use the three categories of social work to help better evaluate and solve the social problems within the community.</w:t>
      </w:r>
      <w:r w:rsidR="00972ECD" w:rsidRPr="001D05A6">
        <w:rPr>
          <w:rFonts w:ascii="Times New Roman" w:hAnsi="Times New Roman" w:cs="Times New Roman"/>
          <w:sz w:val="24"/>
          <w:szCs w:val="24"/>
        </w:rPr>
        <w:t xml:space="preserve"> Through this then resources of the community are well </w:t>
      </w:r>
      <w:r w:rsidR="0079328D" w:rsidRPr="001D05A6">
        <w:rPr>
          <w:rFonts w:ascii="Times New Roman" w:hAnsi="Times New Roman" w:cs="Times New Roman"/>
          <w:sz w:val="24"/>
          <w:szCs w:val="24"/>
        </w:rPr>
        <w:t>utilized and</w:t>
      </w:r>
      <w:r w:rsidR="00D7508D" w:rsidRPr="001D05A6">
        <w:rPr>
          <w:rFonts w:ascii="Times New Roman" w:hAnsi="Times New Roman" w:cs="Times New Roman"/>
          <w:sz w:val="24"/>
          <w:szCs w:val="24"/>
        </w:rPr>
        <w:t xml:space="preserve"> better strategies for achieving then community goals are stipulated.</w:t>
      </w:r>
    </w:p>
    <w:p w:rsidR="00C417C0" w:rsidRPr="002C5FC9" w:rsidRDefault="00B62FE1" w:rsidP="00976EA8">
      <w:pPr>
        <w:tabs>
          <w:tab w:val="left" w:pos="1890"/>
        </w:tabs>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00972ECD" w:rsidRPr="001D05A6">
        <w:rPr>
          <w:rFonts w:ascii="Times New Roman" w:hAnsi="Times New Roman" w:cs="Times New Roman"/>
          <w:sz w:val="24"/>
          <w:szCs w:val="24"/>
        </w:rPr>
        <w:t xml:space="preserve"> </w:t>
      </w:r>
      <w:r w:rsidR="006D1703" w:rsidRPr="001D05A6">
        <w:rPr>
          <w:rFonts w:ascii="Times New Roman" w:hAnsi="Times New Roman" w:cs="Times New Roman"/>
          <w:sz w:val="24"/>
          <w:szCs w:val="24"/>
        </w:rPr>
        <w:t xml:space="preserve">I have also found the ecological theory important since it helps explain the relational </w:t>
      </w:r>
      <w:r w:rsidR="0079328D" w:rsidRPr="001D05A6">
        <w:rPr>
          <w:rFonts w:ascii="Times New Roman" w:hAnsi="Times New Roman" w:cs="Times New Roman"/>
          <w:sz w:val="24"/>
          <w:szCs w:val="24"/>
        </w:rPr>
        <w:t>transactions</w:t>
      </w:r>
      <w:r w:rsidR="006D1703" w:rsidRPr="001D05A6">
        <w:rPr>
          <w:rFonts w:ascii="Times New Roman" w:hAnsi="Times New Roman" w:cs="Times New Roman"/>
          <w:sz w:val="24"/>
          <w:szCs w:val="24"/>
        </w:rPr>
        <w:t xml:space="preserve"> between different systems and mainly stress on the importance of different ecosystem elements</w:t>
      </w:r>
      <w:r w:rsidR="00BE1F7F">
        <w:rPr>
          <w:rFonts w:ascii="Times New Roman" w:hAnsi="Times New Roman" w:cs="Times New Roman"/>
          <w:sz w:val="24"/>
          <w:szCs w:val="24"/>
        </w:rPr>
        <w:t xml:space="preserve"> (</w:t>
      </w:r>
      <w:r w:rsidR="00BE1F7F">
        <w:rPr>
          <w:rFonts w:ascii="Times New Roman" w:eastAsia="Times New Roman" w:hAnsi="Times New Roman" w:cs="Times New Roman"/>
          <w:sz w:val="24"/>
          <w:szCs w:val="24"/>
        </w:rPr>
        <w:t>Greene, 2017)</w:t>
      </w:r>
      <w:r w:rsidR="006D1703" w:rsidRPr="001D05A6">
        <w:rPr>
          <w:rFonts w:ascii="Times New Roman" w:hAnsi="Times New Roman" w:cs="Times New Roman"/>
          <w:sz w:val="24"/>
          <w:szCs w:val="24"/>
        </w:rPr>
        <w:t>. With the application of the three categories of social work, individuals will</w:t>
      </w:r>
      <w:r w:rsidR="005311AC" w:rsidRPr="001D05A6">
        <w:rPr>
          <w:rFonts w:ascii="Times New Roman" w:hAnsi="Times New Roman" w:cs="Times New Roman"/>
          <w:sz w:val="24"/>
          <w:szCs w:val="24"/>
        </w:rPr>
        <w:t xml:space="preserve"> be able to </w:t>
      </w:r>
      <w:r w:rsidR="0079328D" w:rsidRPr="001D05A6">
        <w:rPr>
          <w:rFonts w:ascii="Times New Roman" w:hAnsi="Times New Roman" w:cs="Times New Roman"/>
          <w:sz w:val="24"/>
          <w:szCs w:val="24"/>
        </w:rPr>
        <w:t>balance</w:t>
      </w:r>
      <w:r w:rsidR="005311AC" w:rsidRPr="001D05A6">
        <w:rPr>
          <w:rFonts w:ascii="Times New Roman" w:hAnsi="Times New Roman" w:cs="Times New Roman"/>
          <w:sz w:val="24"/>
          <w:szCs w:val="24"/>
        </w:rPr>
        <w:t xml:space="preserve"> and give equal roles to the elements within the ecosystem in the community.</w:t>
      </w:r>
    </w:p>
    <w:p w:rsidR="005311AC" w:rsidRPr="00C417C0" w:rsidRDefault="00B62FE1" w:rsidP="00976EA8">
      <w:pPr>
        <w:tabs>
          <w:tab w:val="left" w:pos="1890"/>
        </w:tabs>
        <w:spacing w:after="0" w:line="480" w:lineRule="auto"/>
        <w:contextualSpacing/>
        <w:jc w:val="center"/>
        <w:rPr>
          <w:rFonts w:ascii="Times New Roman" w:hAnsi="Times New Roman" w:cs="Times New Roman"/>
          <w:b/>
          <w:sz w:val="24"/>
          <w:szCs w:val="24"/>
        </w:rPr>
      </w:pPr>
      <w:r w:rsidRPr="00C417C0">
        <w:rPr>
          <w:rFonts w:ascii="Times New Roman" w:hAnsi="Times New Roman" w:cs="Times New Roman"/>
          <w:b/>
          <w:sz w:val="24"/>
          <w:szCs w:val="24"/>
        </w:rPr>
        <w:t>Conclusion</w:t>
      </w:r>
    </w:p>
    <w:p w:rsidR="005311AC" w:rsidRDefault="00B62FE1" w:rsidP="00976EA8">
      <w:pPr>
        <w:tabs>
          <w:tab w:val="left" w:pos="1890"/>
        </w:tabs>
        <w:spacing w:after="0" w:line="480" w:lineRule="auto"/>
        <w:ind w:firstLine="720"/>
        <w:contextualSpacing/>
        <w:jc w:val="both"/>
        <w:rPr>
          <w:rFonts w:ascii="Times New Roman" w:hAnsi="Times New Roman" w:cs="Times New Roman"/>
          <w:sz w:val="24"/>
          <w:szCs w:val="24"/>
        </w:rPr>
      </w:pPr>
      <w:r w:rsidRPr="001D05A6">
        <w:rPr>
          <w:rFonts w:ascii="Times New Roman" w:hAnsi="Times New Roman" w:cs="Times New Roman"/>
          <w:sz w:val="24"/>
          <w:szCs w:val="24"/>
        </w:rPr>
        <w:lastRenderedPageBreak/>
        <w:t>According to the need</w:t>
      </w:r>
      <w:r w:rsidR="00903BE7">
        <w:rPr>
          <w:rFonts w:ascii="Times New Roman" w:hAnsi="Times New Roman" w:cs="Times New Roman"/>
          <w:sz w:val="24"/>
          <w:szCs w:val="24"/>
        </w:rPr>
        <w:t>s</w:t>
      </w:r>
      <w:r w:rsidRPr="001D05A6">
        <w:rPr>
          <w:rFonts w:ascii="Times New Roman" w:hAnsi="Times New Roman" w:cs="Times New Roman"/>
          <w:sz w:val="24"/>
          <w:szCs w:val="24"/>
        </w:rPr>
        <w:t xml:space="preserve">, one of the </w:t>
      </w:r>
      <w:r w:rsidR="0079328D" w:rsidRPr="001D05A6">
        <w:rPr>
          <w:rFonts w:ascii="Times New Roman" w:hAnsi="Times New Roman" w:cs="Times New Roman"/>
          <w:sz w:val="24"/>
          <w:szCs w:val="24"/>
        </w:rPr>
        <w:t>three; micro</w:t>
      </w:r>
      <w:r w:rsidRPr="001D05A6">
        <w:rPr>
          <w:rFonts w:ascii="Times New Roman" w:hAnsi="Times New Roman" w:cs="Times New Roman"/>
          <w:sz w:val="24"/>
          <w:szCs w:val="24"/>
        </w:rPr>
        <w:t xml:space="preserve">, mezzo and macro levels of social work may be applied. However, for better </w:t>
      </w:r>
      <w:r w:rsidR="0079328D" w:rsidRPr="001D05A6">
        <w:rPr>
          <w:rFonts w:ascii="Times New Roman" w:hAnsi="Times New Roman" w:cs="Times New Roman"/>
          <w:sz w:val="24"/>
          <w:szCs w:val="24"/>
        </w:rPr>
        <w:t>interventions</w:t>
      </w:r>
      <w:r w:rsidRPr="001D05A6">
        <w:rPr>
          <w:rFonts w:ascii="Times New Roman" w:hAnsi="Times New Roman" w:cs="Times New Roman"/>
          <w:sz w:val="24"/>
          <w:szCs w:val="24"/>
        </w:rPr>
        <w:t xml:space="preserve"> and solution of different problems in the society, combination o</w:t>
      </w:r>
      <w:r w:rsidR="001D05A6" w:rsidRPr="001D05A6">
        <w:rPr>
          <w:rFonts w:ascii="Times New Roman" w:hAnsi="Times New Roman" w:cs="Times New Roman"/>
          <w:sz w:val="24"/>
          <w:szCs w:val="24"/>
        </w:rPr>
        <w:t>f a number of them is necessary. When the three are well supported by different macro practice theories better solution for community problems are achieved.</w:t>
      </w:r>
    </w:p>
    <w:p w:rsidR="00976EA8" w:rsidRDefault="00976EA8">
      <w:pPr>
        <w:rPr>
          <w:rFonts w:ascii="Times New Roman" w:hAnsi="Times New Roman" w:cs="Times New Roman"/>
          <w:sz w:val="24"/>
          <w:szCs w:val="24"/>
        </w:rPr>
      </w:pPr>
      <w:r>
        <w:rPr>
          <w:rFonts w:ascii="Times New Roman" w:hAnsi="Times New Roman" w:cs="Times New Roman"/>
          <w:sz w:val="24"/>
          <w:szCs w:val="24"/>
        </w:rPr>
        <w:br w:type="page"/>
      </w:r>
    </w:p>
    <w:p w:rsidR="00C417C0" w:rsidRDefault="00B62FE1" w:rsidP="00976EA8">
      <w:pPr>
        <w:tabs>
          <w:tab w:val="left" w:pos="1890"/>
        </w:tabs>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C417C0" w:rsidRPr="00C417C0" w:rsidRDefault="00B62FE1" w:rsidP="00976EA8">
      <w:pPr>
        <w:spacing w:after="0" w:line="480" w:lineRule="auto"/>
        <w:ind w:left="720" w:hanging="720"/>
        <w:contextualSpacing/>
        <w:jc w:val="both"/>
        <w:rPr>
          <w:rFonts w:ascii="Times New Roman" w:eastAsia="Times New Roman" w:hAnsi="Times New Roman" w:cs="Times New Roman"/>
          <w:sz w:val="24"/>
          <w:szCs w:val="24"/>
        </w:rPr>
      </w:pPr>
      <w:r w:rsidRPr="00C417C0">
        <w:rPr>
          <w:rFonts w:ascii="Times New Roman" w:eastAsia="Times New Roman" w:hAnsi="Times New Roman" w:cs="Times New Roman"/>
          <w:sz w:val="24"/>
          <w:szCs w:val="24"/>
        </w:rPr>
        <w:t xml:space="preserve">Navy, S. L., Luft, J. A., Toerien, R., &amp; Hewson, P. W. (2018). Practices influenced by policy? An exploration of newly hired science teachers at sites in South Africa and the United States. </w:t>
      </w:r>
      <w:r w:rsidRPr="00C417C0">
        <w:rPr>
          <w:rFonts w:ascii="Times New Roman" w:eastAsia="Times New Roman" w:hAnsi="Times New Roman" w:cs="Times New Roman"/>
          <w:i/>
          <w:iCs/>
          <w:sz w:val="24"/>
          <w:szCs w:val="24"/>
        </w:rPr>
        <w:t>International Journal of Science Education</w:t>
      </w:r>
      <w:r w:rsidRPr="00C417C0">
        <w:rPr>
          <w:rFonts w:ascii="Times New Roman" w:eastAsia="Times New Roman" w:hAnsi="Times New Roman" w:cs="Times New Roman"/>
          <w:sz w:val="24"/>
          <w:szCs w:val="24"/>
        </w:rPr>
        <w:t>, 1-21.</w:t>
      </w:r>
    </w:p>
    <w:p w:rsidR="00C417C0" w:rsidRPr="00976EA8" w:rsidRDefault="00B62FE1" w:rsidP="00976EA8">
      <w:pPr>
        <w:spacing w:after="0" w:line="480" w:lineRule="auto"/>
        <w:ind w:left="720" w:hanging="720"/>
        <w:contextualSpacing/>
        <w:jc w:val="both"/>
        <w:rPr>
          <w:rFonts w:ascii="Times New Roman" w:eastAsia="Times New Roman" w:hAnsi="Times New Roman" w:cs="Times New Roman"/>
          <w:i/>
          <w:iCs/>
          <w:sz w:val="24"/>
          <w:szCs w:val="24"/>
        </w:rPr>
      </w:pPr>
      <w:r w:rsidRPr="00C417C0">
        <w:rPr>
          <w:rFonts w:ascii="Times New Roman" w:eastAsia="Times New Roman" w:hAnsi="Times New Roman" w:cs="Times New Roman"/>
          <w:sz w:val="24"/>
          <w:szCs w:val="24"/>
        </w:rPr>
        <w:t xml:space="preserve">Barth, M., Michelsen, G., Rieckmann, M., &amp; Thomas, I. (2015). Introduction. In </w:t>
      </w:r>
      <w:r w:rsidRPr="00C417C0">
        <w:rPr>
          <w:rFonts w:ascii="Times New Roman" w:eastAsia="Times New Roman" w:hAnsi="Times New Roman" w:cs="Times New Roman"/>
          <w:i/>
          <w:iCs/>
          <w:sz w:val="24"/>
          <w:szCs w:val="24"/>
        </w:rPr>
        <w:t>Routledge Handbook of Higher Education for Sustainable Development</w:t>
      </w:r>
      <w:r w:rsidRPr="00C417C0">
        <w:rPr>
          <w:rFonts w:ascii="Times New Roman" w:eastAsia="Times New Roman" w:hAnsi="Times New Roman" w:cs="Times New Roman"/>
          <w:sz w:val="24"/>
          <w:szCs w:val="24"/>
        </w:rPr>
        <w:t xml:space="preserve"> (pp. 25-32). Routledge.</w:t>
      </w:r>
    </w:p>
    <w:p w:rsidR="00C417C0" w:rsidRPr="00C417C0" w:rsidRDefault="00B62FE1" w:rsidP="00976EA8">
      <w:pPr>
        <w:spacing w:after="0" w:line="480" w:lineRule="auto"/>
        <w:ind w:left="720" w:hanging="720"/>
        <w:contextualSpacing/>
        <w:jc w:val="both"/>
        <w:rPr>
          <w:rFonts w:ascii="Times New Roman" w:eastAsia="Times New Roman" w:hAnsi="Times New Roman" w:cs="Times New Roman"/>
          <w:sz w:val="24"/>
          <w:szCs w:val="24"/>
        </w:rPr>
      </w:pPr>
      <w:r w:rsidRPr="00C417C0">
        <w:rPr>
          <w:rFonts w:ascii="Times New Roman" w:eastAsia="Times New Roman" w:hAnsi="Times New Roman" w:cs="Times New Roman"/>
          <w:sz w:val="24"/>
          <w:szCs w:val="24"/>
        </w:rPr>
        <w:t xml:space="preserve">Kuratko, D. F. (2016). </w:t>
      </w:r>
      <w:r w:rsidRPr="00C417C0">
        <w:rPr>
          <w:rFonts w:ascii="Times New Roman" w:eastAsia="Times New Roman" w:hAnsi="Times New Roman" w:cs="Times New Roman"/>
          <w:i/>
          <w:iCs/>
          <w:sz w:val="24"/>
          <w:szCs w:val="24"/>
        </w:rPr>
        <w:t>Entrepreneurship: Theory, process, and practice</w:t>
      </w:r>
      <w:r w:rsidRPr="00C417C0">
        <w:rPr>
          <w:rFonts w:ascii="Times New Roman" w:eastAsia="Times New Roman" w:hAnsi="Times New Roman" w:cs="Times New Roman"/>
          <w:sz w:val="24"/>
          <w:szCs w:val="24"/>
        </w:rPr>
        <w:t>. Cengage Learning.</w:t>
      </w:r>
    </w:p>
    <w:p w:rsidR="00C417C0" w:rsidRPr="00C417C0" w:rsidRDefault="00B62FE1" w:rsidP="00976EA8">
      <w:pPr>
        <w:spacing w:after="0" w:line="480" w:lineRule="auto"/>
        <w:ind w:left="720" w:hanging="720"/>
        <w:contextualSpacing/>
        <w:jc w:val="both"/>
        <w:rPr>
          <w:rFonts w:ascii="Times New Roman" w:eastAsia="Times New Roman" w:hAnsi="Times New Roman" w:cs="Times New Roman"/>
          <w:sz w:val="24"/>
          <w:szCs w:val="24"/>
        </w:rPr>
      </w:pPr>
      <w:r w:rsidRPr="00C417C0">
        <w:rPr>
          <w:rFonts w:ascii="Times New Roman" w:eastAsia="Times New Roman" w:hAnsi="Times New Roman" w:cs="Times New Roman"/>
          <w:sz w:val="24"/>
          <w:szCs w:val="24"/>
        </w:rPr>
        <w:t xml:space="preserve">Greene, R. R. (2017). Ecological perspective: An eclectic theoretical framework for social work practice. In </w:t>
      </w:r>
      <w:r w:rsidRPr="00C417C0">
        <w:rPr>
          <w:rFonts w:ascii="Times New Roman" w:eastAsia="Times New Roman" w:hAnsi="Times New Roman" w:cs="Times New Roman"/>
          <w:i/>
          <w:iCs/>
          <w:sz w:val="24"/>
          <w:szCs w:val="24"/>
        </w:rPr>
        <w:t>Human behavior theory and social work practice</w:t>
      </w:r>
      <w:r w:rsidRPr="00C417C0">
        <w:rPr>
          <w:rFonts w:ascii="Times New Roman" w:eastAsia="Times New Roman" w:hAnsi="Times New Roman" w:cs="Times New Roman"/>
          <w:sz w:val="24"/>
          <w:szCs w:val="24"/>
        </w:rPr>
        <w:t xml:space="preserve"> (pp. 205-242). Routledge.</w:t>
      </w:r>
    </w:p>
    <w:p w:rsidR="00C417C0" w:rsidRPr="001D05A6" w:rsidRDefault="00C417C0" w:rsidP="00976EA8">
      <w:pPr>
        <w:tabs>
          <w:tab w:val="left" w:pos="1890"/>
        </w:tabs>
        <w:spacing w:after="0" w:line="480" w:lineRule="auto"/>
        <w:contextualSpacing/>
        <w:jc w:val="both"/>
        <w:rPr>
          <w:rFonts w:ascii="Times New Roman" w:hAnsi="Times New Roman" w:cs="Times New Roman"/>
          <w:sz w:val="24"/>
          <w:szCs w:val="24"/>
        </w:rPr>
      </w:pPr>
    </w:p>
    <w:sectPr w:rsidR="00C417C0" w:rsidRPr="001D05A6" w:rsidSect="008D112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83686" w:rsidRDefault="00E83686" w:rsidP="005F4332">
      <w:pPr>
        <w:spacing w:after="0" w:line="240" w:lineRule="auto"/>
      </w:pPr>
      <w:r>
        <w:separator/>
      </w:r>
    </w:p>
  </w:endnote>
  <w:endnote w:type="continuationSeparator" w:id="1">
    <w:p w:rsidR="00E83686" w:rsidRDefault="00E83686" w:rsidP="005F433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83686" w:rsidRDefault="00E83686" w:rsidP="005F4332">
      <w:pPr>
        <w:spacing w:after="0" w:line="240" w:lineRule="auto"/>
      </w:pPr>
      <w:r>
        <w:separator/>
      </w:r>
    </w:p>
  </w:footnote>
  <w:footnote w:type="continuationSeparator" w:id="1">
    <w:p w:rsidR="00E83686" w:rsidRDefault="00E83686" w:rsidP="005F433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12F" w:rsidRDefault="00B62FE1" w:rsidP="00976EA8">
    <w:pPr>
      <w:pStyle w:val="Header"/>
    </w:pPr>
    <w:r w:rsidRPr="008D112F">
      <w:rPr>
        <w:rFonts w:ascii="Times New Roman" w:hAnsi="Times New Roman" w:cs="Times New Roman"/>
        <w:sz w:val="24"/>
        <w:szCs w:val="24"/>
      </w:rPr>
      <w:t>THEORETICAL FRAMEWORK USE IN MACRO PRACTICE</w:t>
    </w:r>
    <w:r w:rsidR="00976EA8">
      <w:rPr>
        <w:rFonts w:ascii="Times New Roman" w:hAnsi="Times New Roman" w:cs="Times New Roman"/>
        <w:sz w:val="24"/>
        <w:szCs w:val="24"/>
      </w:rPr>
      <w:tab/>
    </w:r>
    <w:r w:rsidR="00976EA8" w:rsidRPr="00976EA8">
      <w:rPr>
        <w:rFonts w:ascii="Times New Roman" w:hAnsi="Times New Roman" w:cs="Times New Roman"/>
        <w:sz w:val="24"/>
        <w:szCs w:val="24"/>
      </w:rPr>
      <w:fldChar w:fldCharType="begin"/>
    </w:r>
    <w:r w:rsidR="00976EA8" w:rsidRPr="00976EA8">
      <w:rPr>
        <w:rFonts w:ascii="Times New Roman" w:hAnsi="Times New Roman" w:cs="Times New Roman"/>
        <w:sz w:val="24"/>
        <w:szCs w:val="24"/>
      </w:rPr>
      <w:instrText xml:space="preserve"> PAGE   \* MERGEFORMAT </w:instrText>
    </w:r>
    <w:r w:rsidR="00976EA8" w:rsidRPr="00976EA8">
      <w:rPr>
        <w:rFonts w:ascii="Times New Roman" w:hAnsi="Times New Roman" w:cs="Times New Roman"/>
        <w:sz w:val="24"/>
        <w:szCs w:val="24"/>
      </w:rPr>
      <w:fldChar w:fldCharType="separate"/>
    </w:r>
    <w:r w:rsidR="0039481B">
      <w:rPr>
        <w:rFonts w:ascii="Times New Roman" w:hAnsi="Times New Roman" w:cs="Times New Roman"/>
        <w:noProof/>
        <w:sz w:val="24"/>
        <w:szCs w:val="24"/>
      </w:rPr>
      <w:t>2</w:t>
    </w:r>
    <w:r w:rsidR="00976EA8" w:rsidRPr="00976EA8">
      <w:rPr>
        <w:rFonts w:ascii="Times New Roman" w:hAnsi="Times New Roman" w:cs="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12F" w:rsidRPr="008D112F" w:rsidRDefault="00B62FE1" w:rsidP="008D112F">
    <w:pPr>
      <w:spacing w:line="480" w:lineRule="auto"/>
      <w:rPr>
        <w:rFonts w:ascii="Times New Roman" w:hAnsi="Times New Roman" w:cs="Times New Roman"/>
        <w:sz w:val="24"/>
        <w:szCs w:val="24"/>
      </w:rPr>
    </w:pPr>
    <w:r w:rsidRPr="008D112F">
      <w:rPr>
        <w:rFonts w:ascii="Times New Roman" w:hAnsi="Times New Roman" w:cs="Times New Roman"/>
        <w:sz w:val="24"/>
        <w:szCs w:val="24"/>
      </w:rPr>
      <w:t>Running head: THEORETICAL FRAMEWORK USE IN MACRO PRACTICE</w:t>
    </w:r>
    <w:r>
      <w:rPr>
        <w:rFonts w:ascii="Times New Roman" w:hAnsi="Times New Roman" w:cs="Times New Roman"/>
        <w:sz w:val="24"/>
        <w:szCs w:val="24"/>
      </w:rPr>
      <w:tab/>
    </w:r>
    <w:r>
      <w:rPr>
        <w:rFonts w:ascii="Times New Roman" w:hAnsi="Times New Roman" w:cs="Times New Roman"/>
        <w:sz w:val="24"/>
        <w:szCs w:val="24"/>
      </w:rPr>
      <w:tab/>
      <w:t xml:space="preserve">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B2432F"/>
    <w:rsid w:val="00022A37"/>
    <w:rsid w:val="00075517"/>
    <w:rsid w:val="001D05A6"/>
    <w:rsid w:val="002A178D"/>
    <w:rsid w:val="002C5FC9"/>
    <w:rsid w:val="0039481B"/>
    <w:rsid w:val="00396CBC"/>
    <w:rsid w:val="00525C23"/>
    <w:rsid w:val="005311AC"/>
    <w:rsid w:val="005909BA"/>
    <w:rsid w:val="005A730A"/>
    <w:rsid w:val="005F4332"/>
    <w:rsid w:val="006B2BC6"/>
    <w:rsid w:val="006D1703"/>
    <w:rsid w:val="00752DCF"/>
    <w:rsid w:val="0079328D"/>
    <w:rsid w:val="007C194F"/>
    <w:rsid w:val="00803D7E"/>
    <w:rsid w:val="008663FF"/>
    <w:rsid w:val="0087681B"/>
    <w:rsid w:val="008D112F"/>
    <w:rsid w:val="00903BE7"/>
    <w:rsid w:val="00934899"/>
    <w:rsid w:val="00972ECD"/>
    <w:rsid w:val="00976EA8"/>
    <w:rsid w:val="00986895"/>
    <w:rsid w:val="009F3072"/>
    <w:rsid w:val="009F5E1D"/>
    <w:rsid w:val="00A55797"/>
    <w:rsid w:val="00A949D7"/>
    <w:rsid w:val="00B2432F"/>
    <w:rsid w:val="00B33D73"/>
    <w:rsid w:val="00B62FE1"/>
    <w:rsid w:val="00BB2B04"/>
    <w:rsid w:val="00BE1F7F"/>
    <w:rsid w:val="00BE782B"/>
    <w:rsid w:val="00C417C0"/>
    <w:rsid w:val="00CA63E1"/>
    <w:rsid w:val="00D34F49"/>
    <w:rsid w:val="00D7508D"/>
    <w:rsid w:val="00E83686"/>
    <w:rsid w:val="00EA086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689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11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112F"/>
  </w:style>
  <w:style w:type="paragraph" w:styleId="Footer">
    <w:name w:val="footer"/>
    <w:basedOn w:val="Normal"/>
    <w:link w:val="FooterChar"/>
    <w:uiPriority w:val="99"/>
    <w:semiHidden/>
    <w:unhideWhenUsed/>
    <w:rsid w:val="008D112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D112F"/>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5F4332"/>
    <w:pPr>
      <w:spacing w:line="240" w:lineRule="auto"/>
    </w:pPr>
    <w:rPr>
      <w:sz w:val="20"/>
      <w:szCs w:val="20"/>
    </w:rPr>
  </w:style>
  <w:style w:type="character" w:customStyle="1" w:styleId="CommentTextChar">
    <w:name w:val="Comment Text Char"/>
    <w:basedOn w:val="DefaultParagraphFont"/>
    <w:link w:val="CommentText"/>
    <w:uiPriority w:val="99"/>
    <w:semiHidden/>
    <w:rsid w:val="005F4332"/>
    <w:rPr>
      <w:sz w:val="20"/>
      <w:szCs w:val="20"/>
    </w:rPr>
  </w:style>
  <w:style w:type="paragraph" w:styleId="BalloonText">
    <w:name w:val="Balloon Text"/>
    <w:basedOn w:val="Normal"/>
    <w:link w:val="BalloonTextChar"/>
    <w:uiPriority w:val="99"/>
    <w:semiHidden/>
    <w:unhideWhenUsed/>
    <w:rsid w:val="002C5F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5FC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5</Pages>
  <Words>697</Words>
  <Characters>3974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morris</dc:creator>
  <cp:lastModifiedBy>yu</cp:lastModifiedBy>
  <cp:revision>6</cp:revision>
  <dcterms:created xsi:type="dcterms:W3CDTF">2018-05-04T08:35:00Z</dcterms:created>
  <dcterms:modified xsi:type="dcterms:W3CDTF">2018-05-04T08:42:00Z</dcterms:modified>
</cp:coreProperties>
</file>